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-31115</wp:posOffset>
                </wp:positionV>
                <wp:extent cx="886460" cy="5723890"/>
                <wp:effectExtent l="4445" t="4445" r="23495" b="5715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886460" cy="572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×××××××绩效评价材料        2021年</w:t>
                            </w:r>
                          </w:p>
                        </w:txbxContent>
                      </wps:txbx>
                      <wps:bodyPr vert="eaVert" wrap="square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57.7pt;margin-top:-2.45pt;height:450.7pt;width:69.8pt;z-index:251658240;mso-width-relative:page;mso-height-relative:page;" fillcolor="#FFFFFF" filled="t" stroked="t" coordsize="21600,21600" o:gfxdata="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QKkI+9YAAAAKAQAADwAAAAAAAAABACAAAAA4AAAAZHJzL2Rvd25yZXYueG1sUEsBAhQAFAAAAAgA&#10;h07iQCQnBVMRAgAAJwQAAA4AAAAAAAAAAQAgAAAAOwEAAGRycy9lMm9Eb2MueG1sUEsFBgAAAAAG&#10;AAYAWQEAAL4FAAAAAA==&#10;">
                <v:fill on="t" focussize="0,0"/>
                <v:stroke color="#FFFFFF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default" w:eastAsia="仿宋_GB23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×××××××绩效评价材料        2021年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lang w:val="en-US" w:eastAsia="zh-CN"/>
        </w:rPr>
        <w:t>附件1（模版）</w:t>
      </w:r>
    </w:p>
    <w:p>
      <w:pPr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tabs>
          <w:tab w:val="left" w:pos="3144"/>
        </w:tabs>
        <w:bidi w:val="0"/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沈阳市众创空间绩效评价材料</w:t>
      </w:r>
    </w:p>
    <w:p>
      <w:pPr>
        <w:tabs>
          <w:tab w:val="left" w:pos="3144"/>
        </w:tabs>
        <w:bidi w:val="0"/>
        <w:ind w:left="0" w:leftChars="0" w:firstLine="9280" w:firstLineChars="2900"/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（2021年度）</w:t>
      </w: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                                    </w:t>
      </w: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                                 </w:t>
      </w:r>
    </w:p>
    <w:p>
      <w:pPr>
        <w:tabs>
          <w:tab w:val="left" w:pos="3144"/>
        </w:tabs>
        <w:bidi w:val="0"/>
        <w:ind w:firstLine="8320" w:firstLineChars="260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</w:t>
      </w:r>
    </w:p>
    <w:p>
      <w:pPr>
        <w:tabs>
          <w:tab w:val="left" w:pos="3144"/>
        </w:tabs>
        <w:bidi w:val="0"/>
        <w:ind w:firstLine="8320" w:firstLineChars="260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firstLine="8320" w:firstLineChars="260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tabs>
          <w:tab w:val="left" w:pos="3144"/>
        </w:tabs>
        <w:bidi w:val="0"/>
        <w:ind w:firstLine="7840" w:firstLineChars="2800"/>
        <w:jc w:val="left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载体名称：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tabs>
          <w:tab w:val="left" w:pos="3144"/>
        </w:tabs>
        <w:bidi w:val="0"/>
        <w:ind w:firstLine="7840" w:firstLineChars="28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运营主体：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（加盖公章）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</w:p>
    <w:p>
      <w:pPr>
        <w:tabs>
          <w:tab w:val="left" w:pos="3144"/>
        </w:tabs>
        <w:bidi w:val="0"/>
        <w:ind w:left="0" w:leftChars="0" w:firstLine="0" w:firstLineChars="0"/>
        <w:jc w:val="left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 xml:space="preserve">                                             </w:t>
      </w:r>
    </w:p>
    <w:p>
      <w:pPr>
        <w:tabs>
          <w:tab w:val="left" w:pos="3144"/>
        </w:tabs>
        <w:bidi w:val="0"/>
        <w:ind w:left="0" w:leftChars="0" w:firstLine="9280" w:firstLineChars="2900"/>
        <w:jc w:val="left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</w:p>
    <w:sectPr>
      <w:footerReference r:id="rId5" w:type="default"/>
      <w:footerReference r:id="rId6" w:type="even"/>
      <w:pgSz w:w="16838" w:h="11906" w:orient="landscape"/>
      <w:pgMar w:top="1587" w:right="2098" w:bottom="1531" w:left="1984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Arial">
    <w:altName w:val="Nimbus Roman No9 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仿宋">
    <w:altName w:val="仿宋"/>
    <w:panose1 w:val="02010600040101010101"/>
    <w:charset w:val="00"/>
    <w:family w:val="auto"/>
    <w:pitch w:val="default"/>
    <w:sig w:usb0="00000287" w:usb1="080F0000" w:usb2="00000000" w:usb3="00000000" w:csb0="0004009F" w:csb1="DFD70000"/>
  </w:font>
  <w:font w:name="仿宋体">
    <w:altName w:val="方正仿宋_GBK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- 7 -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9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zql5uc8AAAAFAQAADwAAAAAAAAAB&#10;ACAAAAA4AAAAZHJzL2Rvd25yZXYueG1sUEsBAhQAFAAAAAgAh07iQKWwJDnKAQAAfAMAAA4AAAAA&#10;AAAAAQAgAAAANA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- 7 -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left" w:pos="7769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- 8 -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0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AyW5qtyAEAAHw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- 8 -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-81280</wp:posOffset>
              </wp:positionH>
              <wp:positionV relativeFrom="paragraph">
                <wp:posOffset>162560</wp:posOffset>
              </wp:positionV>
              <wp:extent cx="1828800" cy="1828800"/>
              <wp:effectExtent l="0" t="0" r="0" b="0"/>
              <wp:wrapNone/>
              <wp:docPr id="2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26" o:spt="202" type="#_x0000_t202" style="position:absolute;left:0pt;margin-left:-6.4pt;margin-top:12.8pt;height:144pt;width:144pt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BYA&#10;AABkcnMvUEsBAhQAFAAAAAgAh07iQPENK4XXAAAACgEAAA8AAAAAAAAAAQAgAAAAOAAAAGRycy9k&#10;b3ducmV2LnhtbFBLAQIUABQAAAAIAIdO4kB7crTrtAEAAFMDAAAOAAAAAAAAAAEAIAAAADw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EB1595"/>
    <w:multiLevelType w:val="multilevel"/>
    <w:tmpl w:val="BCEB1595"/>
    <w:lvl w:ilvl="0" w:tentative="0">
      <w:start w:val="1"/>
      <w:numFmt w:val="chineseCounting"/>
      <w:pStyle w:val="2"/>
      <w:suff w:val="nothing"/>
      <w:lvlText w:val="    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黑体" w:cs="宋体"/>
        <w:sz w:val="32"/>
      </w:rPr>
    </w:lvl>
    <w:lvl w:ilvl="1" w:tentative="0">
      <w:start w:val="1"/>
      <w:numFmt w:val="chineseCounting"/>
      <w:pStyle w:val="3"/>
      <w:suff w:val="nothing"/>
      <w:lvlText w:val="    （%2）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楷体_GB2312" w:cs="宋体"/>
        <w:sz w:val="32"/>
      </w:rPr>
    </w:lvl>
    <w:lvl w:ilvl="2" w:tentative="0">
      <w:start w:val="1"/>
      <w:numFmt w:val="decimal"/>
      <w:pStyle w:val="4"/>
      <w:suff w:val="nothing"/>
      <w:lvlText w:val="    %3．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  <w:sz w:val="32"/>
      </w:rPr>
    </w:lvl>
    <w:lvl w:ilvl="3" w:tentative="0">
      <w:start w:val="1"/>
      <w:numFmt w:val="decimal"/>
      <w:pStyle w:val="5"/>
      <w:suff w:val="nothing"/>
      <w:lvlText w:val="    （%4）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true"/>
  <w:drawingGridVerticalSpacing w:val="156"/>
  <w:displayHorizontalDrawingGridEvery w:val="1"/>
  <w:displayVerticalDrawingGridEvery w:val="1"/>
  <w:noPunctuationKerning w:val="true"/>
  <w:characterSpacingControl w:val="compressPunctuation"/>
  <w:doNotValidateAgainstSchema/>
  <w:doNotDemarcateInvalidXml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3FEC57"/>
    <w:rsid w:val="DED712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numPr>
        <w:ilvl w:val="0"/>
        <w:numId w:val="1"/>
      </w:numPr>
      <w:spacing w:line="560" w:lineRule="exact"/>
      <w:ind w:firstLine="0" w:firstLineChars="0"/>
      <w:jc w:val="left"/>
      <w:outlineLvl w:val="0"/>
    </w:pPr>
    <w:rPr>
      <w:rFonts w:eastAsia="黑体"/>
      <w:kern w:val="44"/>
      <w:szCs w:val="24"/>
    </w:rPr>
  </w:style>
  <w:style w:type="paragraph" w:styleId="3">
    <w:name w:val="heading 2"/>
    <w:basedOn w:val="1"/>
    <w:next w:val="1"/>
    <w:link w:val="17"/>
    <w:unhideWhenUsed/>
    <w:qFormat/>
    <w:uiPriority w:val="0"/>
    <w:pPr>
      <w:numPr>
        <w:ilvl w:val="1"/>
        <w:numId w:val="1"/>
      </w:numPr>
      <w:wordWrap w:val="0"/>
      <w:spacing w:line="560" w:lineRule="exact"/>
      <w:ind w:left="0" w:firstLineChars="0"/>
      <w:jc w:val="left"/>
      <w:outlineLvl w:val="1"/>
    </w:pPr>
    <w:rPr>
      <w:rFonts w:ascii="Arial" w:hAnsi="Arial" w:eastAsia="楷体_GB2312" w:cs="Times New Roman"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 w:val="0"/>
      <w:keepLines w:val="0"/>
      <w:numPr>
        <w:ilvl w:val="2"/>
        <w:numId w:val="1"/>
      </w:numPr>
      <w:tabs>
        <w:tab w:val="clear" w:pos="0"/>
      </w:tabs>
      <w:spacing w:before="0" w:beforeLines="0" w:beforeAutospacing="0" w:afterAutospacing="0" w:line="560" w:lineRule="exact"/>
      <w:ind w:firstLine="0" w:firstLineChars="0"/>
      <w:outlineLvl w:val="2"/>
    </w:pPr>
    <w:rPr>
      <w:rFonts w:ascii="Calibri" w:hAnsi="Calibri" w:eastAsia="仿宋_GB2312"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 w:val="0"/>
      <w:keepLines w:val="0"/>
      <w:numPr>
        <w:ilvl w:val="3"/>
        <w:numId w:val="1"/>
      </w:numPr>
      <w:spacing w:before="0" w:beforeLines="0" w:beforeAutospacing="0" w:afterAutospacing="0" w:line="560" w:lineRule="exact"/>
      <w:ind w:firstLine="0" w:firstLineChars="0"/>
      <w:jc w:val="left"/>
      <w:outlineLvl w:val="3"/>
    </w:pPr>
    <w:rPr>
      <w:rFonts w:ascii="华文仿宋" w:hAnsi="华文仿宋" w:eastAsia="仿宋_GB2312"/>
      <w:sz w:val="32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 w:firstLineChars="0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Style w:val="14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6">
    <w:name w:val="标题 1 字符"/>
    <w:basedOn w:val="15"/>
    <w:link w:val="2"/>
    <w:uiPriority w:val="0"/>
    <w:rPr>
      <w:rFonts w:ascii="Calibri" w:hAnsi="Calibri" w:eastAsia="黑体" w:cs="Times New Roman"/>
      <w:kern w:val="44"/>
      <w:sz w:val="32"/>
      <w:szCs w:val="24"/>
    </w:rPr>
  </w:style>
  <w:style w:type="character" w:customStyle="1" w:styleId="17">
    <w:name w:val="标题 2 字符"/>
    <w:basedOn w:val="15"/>
    <w:link w:val="3"/>
    <w:uiPriority w:val="0"/>
    <w:rPr>
      <w:rFonts w:ascii="Arial" w:hAnsi="Arial" w:eastAsia="楷体_GB2312" w:cs="Times New Roman"/>
      <w:kern w:val="2"/>
      <w:sz w:val="32"/>
      <w:szCs w:val="24"/>
    </w:rPr>
  </w:style>
  <w:style w:type="paragraph" w:customStyle="1" w:styleId="18">
    <w:name w:val="p16"/>
    <w:basedOn w:val="1"/>
    <w:qFormat/>
    <w:uiPriority w:val="0"/>
    <w:pPr>
      <w:widowControl/>
    </w:pPr>
    <w:rPr>
      <w:rFonts w:cs="Calibri"/>
      <w:kern w:val="0"/>
      <w:sz w:val="32"/>
      <w:szCs w:val="32"/>
    </w:rPr>
  </w:style>
  <w:style w:type="paragraph" w:customStyle="1" w:styleId="19">
    <w:name w:val="三仿"/>
    <w:basedOn w:val="1"/>
    <w:qFormat/>
    <w:uiPriority w:val="0"/>
    <w:pPr>
      <w:overflowPunct w:val="0"/>
      <w:autoSpaceDE w:val="0"/>
      <w:autoSpaceDN w:val="0"/>
      <w:adjustRightInd w:val="0"/>
      <w:spacing w:line="567" w:lineRule="atLeast"/>
      <w:ind w:firstLine="646"/>
      <w:textAlignment w:val="baseline"/>
    </w:pPr>
    <w:rPr>
      <w:rFonts w:ascii="仿宋_GB2312" w:eastAsia="仿宋体"/>
      <w:color w:val="000000"/>
      <w:spacing w:val="-6"/>
      <w:kern w:val="0"/>
      <w:sz w:val="32"/>
      <w:szCs w:val="20"/>
    </w:rPr>
  </w:style>
  <w:style w:type="paragraph" w:customStyle="1" w:styleId="20">
    <w:name w:val="题目"/>
    <w:basedOn w:val="1"/>
    <w:qFormat/>
    <w:uiPriority w:val="0"/>
    <w:pPr>
      <w:spacing w:line="800" w:lineRule="exact"/>
      <w:jc w:val="center"/>
    </w:pPr>
    <w:rPr>
      <w:rFonts w:ascii="Calibri" w:hAnsi="Calibri" w:eastAsia="方正小标宋_GBK"/>
      <w:sz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59.3333333333333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李登科</dc:creator>
  <cp:lastModifiedBy>wangxue</cp:lastModifiedBy>
  <cp:lastPrinted>2019-09-12T23:31:47Z</cp:lastPrinted>
  <dcterms:modified xsi:type="dcterms:W3CDTF">2022-04-25T17:10:09Z</dcterms:modified>
  <dc:title>郑州市科学技术局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